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13" w:rsidRPr="007C119A" w:rsidRDefault="00E12013" w:rsidP="00E12013">
      <w:pPr>
        <w:autoSpaceDE w:val="0"/>
        <w:autoSpaceDN w:val="0"/>
        <w:spacing w:beforeLines="50" w:before="180" w:line="240" w:lineRule="atLeast"/>
        <w:jc w:val="center"/>
        <w:rPr>
          <w:rFonts w:eastAsia="標楷體"/>
          <w:b/>
          <w:kern w:val="0"/>
          <w:sz w:val="32"/>
          <w:szCs w:val="32"/>
        </w:rPr>
      </w:pPr>
      <w:proofErr w:type="gramStart"/>
      <w:r w:rsidRPr="007C119A">
        <w:rPr>
          <w:rFonts w:eastAsia="標楷體"/>
          <w:b/>
          <w:kern w:val="0"/>
          <w:sz w:val="32"/>
          <w:szCs w:val="32"/>
        </w:rPr>
        <w:t>109</w:t>
      </w:r>
      <w:proofErr w:type="gramEnd"/>
      <w:r w:rsidRPr="007C119A">
        <w:rPr>
          <w:rFonts w:eastAsia="標楷體"/>
          <w:b/>
          <w:kern w:val="0"/>
          <w:sz w:val="32"/>
          <w:szCs w:val="32"/>
        </w:rPr>
        <w:t>年度國立中山大學西灣學院「世界里山里海體驗學習」計畫</w:t>
      </w:r>
      <w:r w:rsidRPr="007C119A">
        <w:rPr>
          <w:rFonts w:eastAsia="標楷體"/>
          <w:b/>
          <w:kern w:val="0"/>
          <w:sz w:val="32"/>
          <w:szCs w:val="32"/>
        </w:rPr>
        <w:t>說明</w:t>
      </w:r>
    </w:p>
    <w:p w:rsidR="00E12013" w:rsidRPr="00E91606" w:rsidRDefault="002455DA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補助</w:t>
      </w:r>
      <w:r w:rsidR="00E12013" w:rsidRPr="00E91606">
        <w:rPr>
          <w:rFonts w:eastAsia="標楷體"/>
          <w:b/>
          <w:kern w:val="0"/>
          <w:sz w:val="28"/>
          <w:szCs w:val="28"/>
        </w:rPr>
        <w:t>出國評選辦法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宗旨：鼓勵本校學生至海外體驗學習世界里山里海知識與技術，拓展國際視野，並能以體驗所學回應我國地方創生相關議題。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申請資格：具中華民國國籍、在我國設有戶籍，且參與本專案計畫之</w:t>
      </w:r>
      <w:r w:rsidRPr="00E91606">
        <w:rPr>
          <w:rFonts w:eastAsia="標楷體"/>
          <w:kern w:val="0"/>
        </w:rPr>
        <w:t>18</w:t>
      </w:r>
      <w:r w:rsidRPr="00E91606">
        <w:rPr>
          <w:rFonts w:eastAsia="標楷體"/>
          <w:kern w:val="0"/>
        </w:rPr>
        <w:t>至</w:t>
      </w:r>
      <w:r w:rsidRPr="00E91606">
        <w:rPr>
          <w:rFonts w:eastAsia="標楷體"/>
          <w:kern w:val="0"/>
        </w:rPr>
        <w:t>30</w:t>
      </w:r>
      <w:r w:rsidRPr="00E91606">
        <w:rPr>
          <w:rFonts w:eastAsia="標楷體"/>
          <w:kern w:val="0"/>
        </w:rPr>
        <w:t>歲本校在學學生，不包括於本國就讀之境外生（外籍生、僑生、陸生、港澳生），亦不包括曾獲本項計畫補助之學生。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經費來源：由教育部青年發展署大專校院學生國際體驗學</w:t>
      </w:r>
      <w:bookmarkStart w:id="0" w:name="_GoBack"/>
      <w:bookmarkEnd w:id="0"/>
      <w:r w:rsidRPr="00E91606">
        <w:rPr>
          <w:rFonts w:eastAsia="標楷體"/>
          <w:kern w:val="0"/>
        </w:rPr>
        <w:t>習計畫項下支應。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補助原則</w:t>
      </w:r>
      <w:r w:rsidRPr="00E91606">
        <w:rPr>
          <w:rFonts w:eastAsia="標楷體"/>
          <w:kern w:val="0"/>
        </w:rPr>
        <w:t>:</w:t>
      </w:r>
      <w:r w:rsidRPr="00E91606">
        <w:rPr>
          <w:rFonts w:eastAsia="標楷體"/>
          <w:spacing w:val="-3"/>
          <w:kern w:val="0"/>
          <w:u w:val="single"/>
        </w:rPr>
        <w:t>每人以一萬八千元為上限。總</w:t>
      </w:r>
      <w:r w:rsidRPr="00E91606">
        <w:rPr>
          <w:rFonts w:eastAsia="標楷體"/>
          <w:kern w:val="0"/>
          <w:u w:val="single"/>
        </w:rPr>
        <w:t>獎助人數以三十人為上限</w:t>
      </w:r>
      <w:r w:rsidRPr="00E91606">
        <w:rPr>
          <w:rFonts w:eastAsia="標楷體"/>
          <w:kern w:val="0"/>
        </w:rPr>
        <w:t>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申請程序：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（一）申請者須參與由本校西灣學院、國際事務處所舉辦之說明會。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（二）第一階段選課：</w:t>
      </w:r>
      <w:proofErr w:type="gramStart"/>
      <w:r w:rsidRPr="00E91606">
        <w:rPr>
          <w:rFonts w:eastAsia="標楷體"/>
          <w:kern w:val="0"/>
        </w:rPr>
        <w:t>修習西灣</w:t>
      </w:r>
      <w:proofErr w:type="gramEnd"/>
      <w:r w:rsidRPr="00E91606">
        <w:rPr>
          <w:rFonts w:eastAsia="標楷體"/>
          <w:kern w:val="0"/>
        </w:rPr>
        <w:t>學院開設之「</w:t>
      </w:r>
      <w:proofErr w:type="gramStart"/>
      <w:r w:rsidRPr="00E91606">
        <w:rPr>
          <w:rFonts w:eastAsia="標楷體"/>
          <w:kern w:val="0"/>
        </w:rPr>
        <w:t>國際壯遊體驗</w:t>
      </w:r>
      <w:proofErr w:type="gramEnd"/>
      <w:r w:rsidRPr="00E91606">
        <w:rPr>
          <w:rFonts w:eastAsia="標楷體"/>
          <w:kern w:val="0"/>
        </w:rPr>
        <w:t>學習」課程，並參與相關研習活動／期末報告／成果發表。</w:t>
      </w:r>
      <w:r w:rsidRPr="00E91606">
        <w:rPr>
          <w:rFonts w:eastAsia="標楷體"/>
          <w:kern w:val="0"/>
        </w:rPr>
        <w:t>(</w:t>
      </w:r>
      <w:r w:rsidRPr="00E91606">
        <w:rPr>
          <w:rFonts w:eastAsia="標楷體"/>
          <w:kern w:val="0"/>
        </w:rPr>
        <w:t>詳見授課大綱</w:t>
      </w:r>
      <w:r w:rsidRPr="00E91606">
        <w:rPr>
          <w:rFonts w:eastAsia="標楷體"/>
          <w:kern w:val="0"/>
        </w:rPr>
        <w:t>)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（三）第二階段計畫書評選：</w:t>
      </w:r>
    </w:p>
    <w:p w:rsidR="00E12013" w:rsidRPr="00E91606" w:rsidRDefault="00E12013" w:rsidP="00E12013">
      <w:pPr>
        <w:numPr>
          <w:ilvl w:val="1"/>
          <w:numId w:val="1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依本專案計畫主題與宗旨擬定計畫書，於期限內以電子</w:t>
      </w:r>
      <w:proofErr w:type="gramStart"/>
      <w:r w:rsidRPr="00E91606">
        <w:rPr>
          <w:rFonts w:eastAsia="標楷體"/>
          <w:kern w:val="0"/>
        </w:rPr>
        <w:t>檔</w:t>
      </w:r>
      <w:proofErr w:type="gramEnd"/>
      <w:r w:rsidRPr="00E91606">
        <w:rPr>
          <w:rFonts w:eastAsia="標楷體"/>
          <w:kern w:val="0"/>
        </w:rPr>
        <w:t>形式提交指定信箱申請。</w:t>
      </w:r>
    </w:p>
    <w:p w:rsidR="00E12013" w:rsidRPr="00E91606" w:rsidRDefault="00E12013" w:rsidP="00E12013">
      <w:pPr>
        <w:numPr>
          <w:ilvl w:val="1"/>
          <w:numId w:val="1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  <w:u w:val="single"/>
        </w:rPr>
      </w:pPr>
      <w:r w:rsidRPr="00E91606">
        <w:rPr>
          <w:rFonts w:eastAsia="標楷體"/>
          <w:kern w:val="0"/>
          <w:u w:val="single"/>
        </w:rPr>
        <w:t>可以個人或團隊（</w:t>
      </w:r>
      <w:r w:rsidRPr="00E91606">
        <w:rPr>
          <w:rFonts w:eastAsia="標楷體"/>
          <w:kern w:val="0"/>
          <w:u w:val="single"/>
        </w:rPr>
        <w:t>4</w:t>
      </w:r>
      <w:r w:rsidRPr="00E91606">
        <w:rPr>
          <w:rFonts w:eastAsia="標楷體"/>
          <w:kern w:val="0"/>
          <w:u w:val="single"/>
        </w:rPr>
        <w:t>人以下）方式申請，各組學生不得同</w:t>
      </w:r>
      <w:proofErr w:type="gramStart"/>
      <w:r w:rsidRPr="00E91606">
        <w:rPr>
          <w:rFonts w:eastAsia="標楷體"/>
          <w:kern w:val="0"/>
          <w:u w:val="single"/>
        </w:rPr>
        <w:t>時間均於同</w:t>
      </w:r>
      <w:proofErr w:type="gramEnd"/>
      <w:r w:rsidRPr="00E91606">
        <w:rPr>
          <w:rFonts w:eastAsia="標楷體"/>
          <w:kern w:val="0"/>
          <w:u w:val="single"/>
        </w:rPr>
        <w:t>地點、企業或機構進行國際參與及交流活動。</w:t>
      </w:r>
    </w:p>
    <w:p w:rsidR="00E12013" w:rsidRPr="00E91606" w:rsidRDefault="00E12013" w:rsidP="00E12013">
      <w:pPr>
        <w:numPr>
          <w:ilvl w:val="1"/>
          <w:numId w:val="1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計畫書內容需包含學習主題、執行方式、安全管控、預期效益規劃等，且</w:t>
      </w:r>
      <w:r w:rsidRPr="00E91606">
        <w:rPr>
          <w:rFonts w:eastAsia="標楷體"/>
          <w:kern w:val="0"/>
          <w:u w:val="single"/>
        </w:rPr>
        <w:t>出國天數不得少於</w:t>
      </w:r>
      <w:r w:rsidRPr="00E91606">
        <w:rPr>
          <w:rFonts w:eastAsia="標楷體"/>
          <w:kern w:val="0"/>
          <w:u w:val="single"/>
        </w:rPr>
        <w:t>14</w:t>
      </w:r>
      <w:r w:rsidRPr="00E91606">
        <w:rPr>
          <w:rFonts w:eastAsia="標楷體"/>
          <w:kern w:val="0"/>
          <w:u w:val="single"/>
        </w:rPr>
        <w:t>天</w:t>
      </w:r>
      <w:r w:rsidRPr="00E91606">
        <w:rPr>
          <w:rFonts w:eastAsia="標楷體"/>
          <w:kern w:val="0"/>
        </w:rPr>
        <w:t>。</w:t>
      </w:r>
    </w:p>
    <w:p w:rsidR="00E12013" w:rsidRPr="00E91606" w:rsidRDefault="00E12013" w:rsidP="00E12013">
      <w:pPr>
        <w:numPr>
          <w:ilvl w:val="1"/>
          <w:numId w:val="1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申請文件於收件截止後，如不齊全或不符合本要點規定者，不予受理。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評選標準：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（一</w:t>
      </w:r>
      <w:r w:rsidRPr="00E91606">
        <w:rPr>
          <w:rFonts w:eastAsia="標楷體"/>
          <w:spacing w:val="5"/>
          <w:kern w:val="0"/>
        </w:rPr>
        <w:t>）計畫之學習主題符合本專案計畫之宗旨、目的（</w:t>
      </w:r>
      <w:r w:rsidRPr="00E91606">
        <w:rPr>
          <w:rFonts w:eastAsia="標楷體"/>
          <w:spacing w:val="5"/>
          <w:kern w:val="0"/>
        </w:rPr>
        <w:t>20%</w:t>
      </w:r>
      <w:r w:rsidRPr="00E91606">
        <w:rPr>
          <w:rFonts w:eastAsia="標楷體"/>
          <w:spacing w:val="5"/>
          <w:kern w:val="0"/>
        </w:rPr>
        <w:t>）。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（二）計畫執行方式、流程、經費、安全控管等具可執行性（</w:t>
      </w:r>
      <w:r w:rsidRPr="00E91606">
        <w:rPr>
          <w:rFonts w:eastAsia="標楷體"/>
          <w:kern w:val="0"/>
        </w:rPr>
        <w:t>50%</w:t>
      </w:r>
      <w:r w:rsidRPr="00E91606">
        <w:rPr>
          <w:rFonts w:eastAsia="標楷體"/>
          <w:kern w:val="0"/>
        </w:rPr>
        <w:t>）。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（三）計畫有延續性、發展性、推廣性及影響力，並能與國際組織聯結，有助提升我國青年國際視野及能見度（</w:t>
      </w:r>
      <w:r w:rsidRPr="00E91606">
        <w:rPr>
          <w:rFonts w:eastAsia="標楷體"/>
          <w:kern w:val="0"/>
        </w:rPr>
        <w:t>30%</w:t>
      </w:r>
      <w:r w:rsidRPr="00E91606">
        <w:rPr>
          <w:rFonts w:eastAsia="標楷體"/>
          <w:kern w:val="0"/>
        </w:rPr>
        <w:t>）。</w:t>
      </w:r>
    </w:p>
    <w:p w:rsidR="00E12013" w:rsidRPr="00E91606" w:rsidRDefault="00E12013" w:rsidP="00E12013">
      <w:p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color w:val="000000"/>
          <w:kern w:val="0"/>
        </w:rPr>
        <w:t>（四）</w:t>
      </w:r>
      <w:r w:rsidRPr="00E91606">
        <w:rPr>
          <w:rFonts w:eastAsia="標楷體"/>
          <w:color w:val="000000"/>
          <w:kern w:val="0"/>
          <w:u w:val="single"/>
        </w:rPr>
        <w:t>弱勢家庭學生、原住民身分學生、新住民身分學生具加分核定資</w:t>
      </w:r>
      <w:r w:rsidRPr="00E91606">
        <w:rPr>
          <w:rFonts w:eastAsia="標楷體"/>
          <w:kern w:val="0"/>
          <w:u w:val="single"/>
        </w:rPr>
        <w:t>格</w:t>
      </w:r>
      <w:r w:rsidRPr="00E91606">
        <w:rPr>
          <w:rFonts w:eastAsia="標楷體"/>
          <w:kern w:val="0"/>
        </w:rPr>
        <w:t>（檢附相關證明）。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審核程序：由本專案計畫助理彙整資料送交審查委員進行書面審查。審查委員由西灣學院院長擔任召集人，並由國際事務處國際交流組組長、本計畫主持人、共同主持人及</w:t>
      </w:r>
      <w:r w:rsidRPr="00E91606">
        <w:rPr>
          <w:rFonts w:eastAsia="標楷體"/>
          <w:kern w:val="0"/>
        </w:rPr>
        <w:t>3</w:t>
      </w:r>
      <w:r w:rsidRPr="00E91606">
        <w:rPr>
          <w:rFonts w:eastAsia="標楷體"/>
          <w:kern w:val="0"/>
        </w:rPr>
        <w:t>位校外專家學者組成。評選結果公告後，獲選計畫書送交教育部備查。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  <w:u w:val="single"/>
        </w:rPr>
      </w:pPr>
      <w:r w:rsidRPr="00E91606">
        <w:rPr>
          <w:rFonts w:eastAsia="標楷體"/>
          <w:kern w:val="0"/>
          <w:u w:val="single"/>
        </w:rPr>
        <w:lastRenderedPageBreak/>
        <w:t>經評選獲得補助者，應於評選結果公告後一周內至國際事務處簽訂切結書，並參與西灣學院後續開設之核銷講習</w:t>
      </w:r>
      <w:r w:rsidRPr="00E91606">
        <w:rPr>
          <w:rFonts w:eastAsia="標楷體"/>
          <w:kern w:val="0"/>
          <w:u w:val="single"/>
        </w:rPr>
        <w:t>3</w:t>
      </w:r>
      <w:r w:rsidRPr="00E91606">
        <w:rPr>
          <w:rFonts w:eastAsia="標楷體"/>
          <w:kern w:val="0"/>
          <w:u w:val="single"/>
        </w:rPr>
        <w:t>小時，及影片剪輯工作坊</w:t>
      </w:r>
      <w:r w:rsidRPr="00E91606">
        <w:rPr>
          <w:rFonts w:eastAsia="標楷體"/>
          <w:kern w:val="0"/>
          <w:u w:val="single"/>
        </w:rPr>
        <w:t>6</w:t>
      </w:r>
      <w:r w:rsidRPr="00E91606">
        <w:rPr>
          <w:rFonts w:eastAsia="標楷體"/>
          <w:kern w:val="0"/>
          <w:u w:val="single"/>
        </w:rPr>
        <w:t>小時，始得辦理核銷。計畫應於民國</w:t>
      </w:r>
      <w:r w:rsidRPr="00E91606">
        <w:rPr>
          <w:rFonts w:eastAsia="標楷體"/>
          <w:kern w:val="0"/>
          <w:u w:val="single"/>
        </w:rPr>
        <w:t>109</w:t>
      </w:r>
      <w:r w:rsidRPr="00E91606">
        <w:rPr>
          <w:rFonts w:eastAsia="標楷體"/>
          <w:kern w:val="0"/>
          <w:u w:val="single"/>
        </w:rPr>
        <w:t>年</w:t>
      </w:r>
      <w:r w:rsidR="002455DA">
        <w:rPr>
          <w:rFonts w:eastAsia="標楷體" w:hint="eastAsia"/>
          <w:kern w:val="0"/>
          <w:u w:val="single"/>
        </w:rPr>
        <w:t>7</w:t>
      </w:r>
      <w:r w:rsidRPr="00E91606">
        <w:rPr>
          <w:rFonts w:eastAsia="標楷體"/>
          <w:kern w:val="0"/>
          <w:u w:val="single"/>
        </w:rPr>
        <w:t>月</w:t>
      </w:r>
      <w:r w:rsidR="002455DA">
        <w:rPr>
          <w:rFonts w:eastAsia="標楷體" w:hint="eastAsia"/>
          <w:kern w:val="0"/>
          <w:u w:val="single"/>
        </w:rPr>
        <w:t>1</w:t>
      </w:r>
      <w:r w:rsidRPr="00E91606">
        <w:rPr>
          <w:rFonts w:eastAsia="標楷體"/>
          <w:kern w:val="0"/>
          <w:u w:val="single"/>
        </w:rPr>
        <w:t>日至</w:t>
      </w:r>
      <w:r w:rsidRPr="00E91606">
        <w:rPr>
          <w:rFonts w:eastAsia="標楷體"/>
          <w:kern w:val="0"/>
          <w:u w:val="single"/>
        </w:rPr>
        <w:t>9</w:t>
      </w:r>
      <w:r w:rsidRPr="00E91606">
        <w:rPr>
          <w:rFonts w:eastAsia="標楷體"/>
          <w:kern w:val="0"/>
          <w:u w:val="single"/>
        </w:rPr>
        <w:t>月</w:t>
      </w:r>
      <w:r w:rsidRPr="00E91606">
        <w:rPr>
          <w:rFonts w:eastAsia="標楷體"/>
          <w:kern w:val="0"/>
          <w:u w:val="single"/>
        </w:rPr>
        <w:t>5</w:t>
      </w:r>
      <w:r w:rsidRPr="00E91606">
        <w:rPr>
          <w:rFonts w:eastAsia="標楷體"/>
          <w:kern w:val="0"/>
          <w:u w:val="single"/>
        </w:rPr>
        <w:t>日期間執行完畢並繳交成果報告。</w:t>
      </w:r>
    </w:p>
    <w:p w:rsidR="00E12013" w:rsidRPr="00E91606" w:rsidRDefault="00E12013" w:rsidP="00E12013">
      <w:pPr>
        <w:numPr>
          <w:ilvl w:val="0"/>
          <w:numId w:val="2"/>
        </w:numPr>
        <w:autoSpaceDE w:val="0"/>
        <w:autoSpaceDN w:val="0"/>
        <w:spacing w:beforeLines="50" w:before="180" w:line="240" w:lineRule="atLeast"/>
        <w:jc w:val="both"/>
        <w:rPr>
          <w:rFonts w:eastAsia="標楷體"/>
          <w:kern w:val="0"/>
        </w:rPr>
      </w:pPr>
      <w:r w:rsidRPr="00E91606">
        <w:rPr>
          <w:rFonts w:eastAsia="標楷體"/>
          <w:kern w:val="0"/>
        </w:rPr>
        <w:t>計畫如有取消或變更，應事先報請西灣學院同意；計畫取消或未經同意任意變更者，將追繳全部補助金。</w:t>
      </w:r>
    </w:p>
    <w:p w:rsidR="007E03DB" w:rsidRPr="00E91606" w:rsidRDefault="007E03DB" w:rsidP="00E12013">
      <w:pPr>
        <w:jc w:val="both"/>
        <w:rPr>
          <w:rFonts w:eastAsia="標楷體"/>
        </w:rPr>
      </w:pPr>
    </w:p>
    <w:p w:rsidR="00E91606" w:rsidRPr="00E91606" w:rsidRDefault="00E91606" w:rsidP="00E91606">
      <w:pPr>
        <w:autoSpaceDE w:val="0"/>
        <w:autoSpaceDN w:val="0"/>
        <w:spacing w:beforeLines="50" w:before="180" w:line="240" w:lineRule="atLeast"/>
        <w:jc w:val="both"/>
        <w:rPr>
          <w:rFonts w:eastAsia="標楷體"/>
          <w:b/>
          <w:kern w:val="0"/>
          <w:sz w:val="28"/>
          <w:szCs w:val="28"/>
        </w:rPr>
      </w:pPr>
      <w:r w:rsidRPr="00E91606">
        <w:rPr>
          <w:rFonts w:eastAsia="標楷體"/>
          <w:b/>
          <w:kern w:val="3"/>
          <w:sz w:val="28"/>
          <w:szCs w:val="28"/>
        </w:rPr>
        <w:t>前往地點</w:t>
      </w:r>
      <w:r w:rsidRPr="00E91606">
        <w:rPr>
          <w:rFonts w:eastAsia="標楷體"/>
          <w:b/>
          <w:sz w:val="28"/>
          <w:szCs w:val="28"/>
        </w:rPr>
        <w:t>：</w:t>
      </w:r>
    </w:p>
    <w:p w:rsidR="00E91606" w:rsidRPr="00E91606" w:rsidRDefault="00E91606" w:rsidP="00E91606">
      <w:pPr>
        <w:spacing w:beforeLines="50" w:before="180"/>
        <w:rPr>
          <w:rFonts w:eastAsia="標楷體"/>
        </w:rPr>
      </w:pPr>
      <w:r w:rsidRPr="00E91606">
        <w:rPr>
          <w:rFonts w:eastAsia="標楷體"/>
        </w:rPr>
        <w:t xml:space="preserve">    </w:t>
      </w:r>
      <w:r w:rsidRPr="00E91606">
        <w:rPr>
          <w:rFonts w:eastAsia="標楷體"/>
        </w:rPr>
        <w:t>學生透過里山倡議國際夥伴關係網絡</w:t>
      </w:r>
      <w:r w:rsidRPr="00E91606">
        <w:rPr>
          <w:rFonts w:eastAsia="標楷體"/>
        </w:rPr>
        <w:t>(IPSI)</w:t>
      </w:r>
      <w:r w:rsidRPr="00E91606">
        <w:rPr>
          <w:rFonts w:eastAsia="標楷體"/>
        </w:rPr>
        <w:t>提供之訊息，自主選擇全球里</w:t>
      </w:r>
      <w:proofErr w:type="gramStart"/>
      <w:r w:rsidRPr="00E91606">
        <w:rPr>
          <w:rFonts w:eastAsia="標楷體"/>
        </w:rPr>
        <w:t>山里海場域</w:t>
      </w:r>
      <w:proofErr w:type="gramEnd"/>
      <w:r w:rsidRPr="00E91606">
        <w:rPr>
          <w:rFonts w:eastAsia="標楷體"/>
        </w:rPr>
        <w:t>前往學習。實際執行地點由經評選或補助者依照所提計畫及評選意見執行。</w:t>
      </w:r>
    </w:p>
    <w:p w:rsidR="00E91606" w:rsidRPr="00E91606" w:rsidRDefault="00E91606" w:rsidP="00E91606">
      <w:pPr>
        <w:spacing w:beforeLines="50" w:before="180"/>
        <w:rPr>
          <w:rFonts w:eastAsia="標楷體"/>
        </w:rPr>
      </w:pPr>
    </w:p>
    <w:p w:rsidR="00E91606" w:rsidRPr="00E91606" w:rsidRDefault="00E91606" w:rsidP="00E91606">
      <w:pPr>
        <w:spacing w:beforeLines="50" w:before="180" w:after="60"/>
        <w:outlineLvl w:val="0"/>
        <w:rPr>
          <w:rFonts w:eastAsia="標楷體"/>
          <w:b/>
          <w:sz w:val="28"/>
          <w:szCs w:val="28"/>
        </w:rPr>
      </w:pPr>
      <w:r w:rsidRPr="00E91606">
        <w:rPr>
          <w:rFonts w:eastAsia="標楷體"/>
          <w:b/>
          <w:kern w:val="3"/>
          <w:sz w:val="28"/>
          <w:szCs w:val="28"/>
        </w:rPr>
        <w:t>赴海外</w:t>
      </w:r>
      <w:r>
        <w:rPr>
          <w:rFonts w:eastAsia="標楷體" w:hint="eastAsia"/>
          <w:b/>
          <w:kern w:val="3"/>
          <w:sz w:val="28"/>
          <w:szCs w:val="28"/>
        </w:rPr>
        <w:t>體驗</w:t>
      </w:r>
      <w:r w:rsidRPr="00E91606">
        <w:rPr>
          <w:rFonts w:eastAsia="標楷體"/>
          <w:b/>
          <w:kern w:val="3"/>
          <w:sz w:val="28"/>
          <w:szCs w:val="28"/>
        </w:rPr>
        <w:t>學習型態：</w:t>
      </w:r>
    </w:p>
    <w:p w:rsidR="00E91606" w:rsidRPr="00E91606" w:rsidRDefault="00E91606" w:rsidP="00E91606">
      <w:pPr>
        <w:spacing w:beforeLines="50" w:before="180"/>
        <w:rPr>
          <w:rFonts w:eastAsia="標楷體"/>
        </w:rPr>
      </w:pPr>
      <w:r w:rsidRPr="00E91606">
        <w:rPr>
          <w:rFonts w:eastAsia="標楷體"/>
        </w:rPr>
        <w:t xml:space="preserve">    </w:t>
      </w:r>
      <w:r w:rsidRPr="00E91606">
        <w:rPr>
          <w:rFonts w:eastAsia="標楷體"/>
        </w:rPr>
        <w:t>修習「</w:t>
      </w:r>
      <w:proofErr w:type="gramStart"/>
      <w:r w:rsidRPr="00E91606">
        <w:rPr>
          <w:rFonts w:eastAsia="標楷體"/>
        </w:rPr>
        <w:t>國際壯遊體驗</w:t>
      </w:r>
      <w:proofErr w:type="gramEnd"/>
      <w:r w:rsidRPr="00E91606">
        <w:rPr>
          <w:rFonts w:eastAsia="標楷體"/>
        </w:rPr>
        <w:t>學習」課程，規劃符合「里山里海體驗學習」主題之田野調查、深度旅遊或</w:t>
      </w:r>
      <w:proofErr w:type="gramStart"/>
      <w:r w:rsidRPr="00E91606">
        <w:rPr>
          <w:rFonts w:eastAsia="標楷體"/>
        </w:rPr>
        <w:t>打工換宿等</w:t>
      </w:r>
      <w:proofErr w:type="gramEnd"/>
      <w:r w:rsidRPr="00E91606">
        <w:rPr>
          <w:rFonts w:eastAsia="標楷體"/>
        </w:rPr>
        <w:t>體驗學習行程。</w:t>
      </w:r>
      <w:r>
        <w:rPr>
          <w:rFonts w:eastAsia="標楷體" w:hint="eastAsia"/>
        </w:rPr>
        <w:t>(</w:t>
      </w:r>
      <w:r w:rsidRPr="00E91606">
        <w:rPr>
          <w:rFonts w:eastAsia="標楷體" w:hint="eastAsia"/>
          <w:u w:val="single"/>
        </w:rPr>
        <w:t>但</w:t>
      </w:r>
      <w:proofErr w:type="gramStart"/>
      <w:r w:rsidRPr="00E91606">
        <w:rPr>
          <w:rFonts w:eastAsia="標楷體" w:hint="eastAsia"/>
          <w:u w:val="single"/>
        </w:rPr>
        <w:t>不</w:t>
      </w:r>
      <w:proofErr w:type="gramEnd"/>
      <w:r w:rsidRPr="00E91606">
        <w:rPr>
          <w:rFonts w:eastAsia="標楷體" w:hint="eastAsia"/>
          <w:u w:val="single"/>
        </w:rPr>
        <w:t>可是志工服務</w:t>
      </w:r>
      <w:r>
        <w:rPr>
          <w:rFonts w:eastAsia="標楷體" w:hint="eastAsia"/>
        </w:rPr>
        <w:t>)</w:t>
      </w:r>
    </w:p>
    <w:p w:rsidR="00E91606" w:rsidRPr="00E91606" w:rsidRDefault="00E91606" w:rsidP="00E91606">
      <w:pPr>
        <w:spacing w:beforeLines="50" w:before="180"/>
        <w:rPr>
          <w:rFonts w:eastAsia="標楷體"/>
        </w:rPr>
      </w:pPr>
    </w:p>
    <w:p w:rsidR="00E91606" w:rsidRPr="00E91606" w:rsidRDefault="00E91606" w:rsidP="00E91606">
      <w:pPr>
        <w:spacing w:beforeLines="50" w:before="180" w:after="60"/>
        <w:outlineLvl w:val="0"/>
        <w:rPr>
          <w:rFonts w:eastAsia="標楷體"/>
          <w:b/>
          <w:bCs/>
          <w:sz w:val="28"/>
          <w:szCs w:val="28"/>
        </w:rPr>
      </w:pPr>
      <w:r w:rsidRPr="00E91606">
        <w:rPr>
          <w:rFonts w:eastAsia="標楷體"/>
          <w:b/>
          <w:sz w:val="28"/>
          <w:szCs w:val="28"/>
        </w:rPr>
        <w:t>體驗學習方向：</w:t>
      </w:r>
      <w:r w:rsidRPr="00E91606">
        <w:rPr>
          <w:rFonts w:eastAsia="標楷體"/>
          <w:b/>
          <w:bCs/>
          <w:sz w:val="28"/>
          <w:szCs w:val="28"/>
        </w:rPr>
        <w:t xml:space="preserve"> </w:t>
      </w:r>
    </w:p>
    <w:p w:rsidR="00E12013" w:rsidRDefault="00E91606" w:rsidP="00E91606">
      <w:pPr>
        <w:spacing w:beforeLines="50" w:before="180"/>
        <w:jc w:val="both"/>
        <w:rPr>
          <w:rFonts w:ascii="標楷體" w:eastAsia="標楷體" w:hAnsi="標楷體"/>
        </w:rPr>
      </w:pPr>
      <w:r w:rsidRPr="00E91606">
        <w:rPr>
          <w:rFonts w:ascii="標楷體" w:eastAsia="標楷體" w:hAnsi="標楷體"/>
        </w:rPr>
        <w:t xml:space="preserve">    </w:t>
      </w:r>
      <w:r w:rsidRPr="00E91606">
        <w:rPr>
          <w:rFonts w:ascii="標楷體" w:eastAsia="標楷體" w:hAnsi="標楷體" w:hint="eastAsia"/>
        </w:rPr>
        <w:t>依照自身專業與興趣，</w:t>
      </w:r>
      <w:r w:rsidRPr="00E91606">
        <w:rPr>
          <w:rFonts w:ascii="標楷體" w:eastAsia="標楷體" w:hAnsi="標楷體"/>
        </w:rPr>
        <w:t>擇</w:t>
      </w:r>
      <w:r w:rsidRPr="00E91606">
        <w:rPr>
          <w:rFonts w:ascii="標楷體" w:eastAsia="標楷體" w:hAnsi="標楷體"/>
        </w:rPr>
        <w:t>一符合里山里海基準或精神之海外場域進行體驗學習，</w:t>
      </w:r>
      <w:r w:rsidRPr="00E91606">
        <w:rPr>
          <w:rFonts w:ascii="標楷體" w:eastAsia="標楷體" w:hAnsi="標楷體" w:hint="eastAsia"/>
        </w:rPr>
        <w:t>例如</w:t>
      </w:r>
      <w:r w:rsidRPr="00E91606">
        <w:rPr>
          <w:rFonts w:ascii="標楷體" w:eastAsia="標楷體" w:hAnsi="標楷體"/>
        </w:rPr>
        <w:t>「里山里海管理」、「里山里海與地方創生」、「里山里海與教育」、「里山里海與人文藝術」與「里山里海與智慧科技」等。</w:t>
      </w:r>
      <w:r w:rsidRPr="00E91606">
        <w:rPr>
          <w:rFonts w:ascii="標楷體" w:eastAsia="標楷體" w:hAnsi="標楷體" w:hint="eastAsia"/>
        </w:rPr>
        <w:t>重點是</w:t>
      </w:r>
      <w:r w:rsidRPr="00E91606">
        <w:rPr>
          <w:rFonts w:ascii="標楷體" w:eastAsia="標楷體" w:hAnsi="標楷體" w:hint="eastAsia"/>
          <w:u w:val="single"/>
        </w:rPr>
        <w:t>從「人」的面向觀察世界豐富多元的里山里海實踐</w:t>
      </w:r>
      <w:r w:rsidRPr="00E91606">
        <w:rPr>
          <w:rFonts w:ascii="標楷體" w:eastAsia="標楷體" w:hAnsi="標楷體" w:hint="eastAsia"/>
        </w:rPr>
        <w:t>，以作為台灣借鏡。</w:t>
      </w:r>
    </w:p>
    <w:p w:rsidR="002455DA" w:rsidRDefault="002455DA" w:rsidP="00E91606">
      <w:pPr>
        <w:spacing w:beforeLines="50" w:before="180"/>
        <w:jc w:val="both"/>
        <w:rPr>
          <w:rFonts w:ascii="標楷體" w:eastAsia="標楷體" w:hAnsi="標楷體" w:hint="eastAsia"/>
        </w:rPr>
      </w:pPr>
    </w:p>
    <w:p w:rsidR="002455DA" w:rsidRPr="002455DA" w:rsidRDefault="002455DA" w:rsidP="002455DA">
      <w:pPr>
        <w:spacing w:beforeLines="50" w:before="180" w:after="60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安全管控</w:t>
      </w:r>
      <w:r w:rsidRPr="002455DA">
        <w:rPr>
          <w:rFonts w:eastAsia="標楷體"/>
          <w:b/>
          <w:sz w:val="28"/>
          <w:szCs w:val="28"/>
        </w:rPr>
        <w:t>：</w:t>
      </w:r>
    </w:p>
    <w:p w:rsidR="002455DA" w:rsidRDefault="002455DA" w:rsidP="002455DA">
      <w:pPr>
        <w:spacing w:beforeLines="50" w:before="180"/>
        <w:rPr>
          <w:rFonts w:eastAsia="標楷體"/>
        </w:rPr>
      </w:pPr>
      <w:r w:rsidRPr="002455DA">
        <w:rPr>
          <w:rFonts w:eastAsia="標楷體"/>
        </w:rPr>
        <w:t xml:space="preserve">    </w:t>
      </w:r>
      <w:r w:rsidRPr="002455DA">
        <w:rPr>
          <w:rFonts w:eastAsia="標楷體"/>
        </w:rPr>
        <w:t>出國前須向學</w:t>
      </w:r>
      <w:proofErr w:type="gramStart"/>
      <w:r w:rsidRPr="002455DA">
        <w:rPr>
          <w:rFonts w:eastAsia="標楷體"/>
        </w:rPr>
        <w:t>務</w:t>
      </w:r>
      <w:proofErr w:type="gramEnd"/>
      <w:r w:rsidRPr="002455DA">
        <w:rPr>
          <w:rFonts w:eastAsia="標楷體"/>
        </w:rPr>
        <w:t>處申請學生出差，並繳交出國聯絡表至國際事務</w:t>
      </w:r>
      <w:proofErr w:type="gramStart"/>
      <w:r w:rsidRPr="002455DA">
        <w:rPr>
          <w:rFonts w:eastAsia="標楷體"/>
        </w:rPr>
        <w:t>處存參</w:t>
      </w:r>
      <w:proofErr w:type="gramEnd"/>
      <w:r w:rsidRPr="00335C80">
        <w:rPr>
          <w:rFonts w:eastAsia="標楷體"/>
        </w:rPr>
        <w:t>，以利學校及時追蹤並提供必要之協助。另</w:t>
      </w:r>
      <w:r w:rsidRPr="002455DA">
        <w:rPr>
          <w:rFonts w:eastAsia="標楷體"/>
        </w:rPr>
        <w:t>至外交部領事事務局網站「出國登錄」專區進行登錄，且應自行備</w:t>
      </w:r>
      <w:r w:rsidRPr="00335C80">
        <w:rPr>
          <w:rFonts w:eastAsia="標楷體"/>
        </w:rPr>
        <w:t>齊鄰近出國地點之駐外單位緊急聯絡資訊，並確實注意各項</w:t>
      </w:r>
      <w:proofErr w:type="gramStart"/>
      <w:r w:rsidRPr="00335C80">
        <w:rPr>
          <w:rFonts w:eastAsia="標楷體"/>
        </w:rPr>
        <w:t>疫</w:t>
      </w:r>
      <w:proofErr w:type="gramEnd"/>
      <w:r w:rsidRPr="00335C80">
        <w:rPr>
          <w:rFonts w:eastAsia="標楷體"/>
        </w:rPr>
        <w:t>情訊息。</w:t>
      </w:r>
      <w:r w:rsidR="00335C80" w:rsidRPr="00335C80">
        <w:rPr>
          <w:rFonts w:eastAsia="標楷體"/>
        </w:rPr>
        <w:t>出國期間每兩天至少需至計</w:t>
      </w:r>
      <w:r w:rsidR="00335C80">
        <w:rPr>
          <w:rFonts w:eastAsia="標楷體"/>
        </w:rPr>
        <w:t>畫</w:t>
      </w:r>
      <w:r w:rsidR="00DE70FB">
        <w:rPr>
          <w:rFonts w:eastAsia="標楷體" w:hint="eastAsia"/>
        </w:rPr>
        <w:t>相關平台發</w:t>
      </w:r>
      <w:r w:rsidR="00335C80" w:rsidRPr="00335C80">
        <w:rPr>
          <w:rFonts w:eastAsia="標楷體"/>
        </w:rPr>
        <w:t>文一次。</w:t>
      </w:r>
    </w:p>
    <w:p w:rsidR="007C119A" w:rsidRDefault="007C119A" w:rsidP="002455DA">
      <w:pPr>
        <w:spacing w:beforeLines="50" w:before="180"/>
        <w:rPr>
          <w:rFonts w:eastAsia="標楷體"/>
        </w:rPr>
      </w:pPr>
    </w:p>
    <w:p w:rsidR="007C119A" w:rsidRPr="007C119A" w:rsidRDefault="007C119A" w:rsidP="007C119A">
      <w:pPr>
        <w:spacing w:beforeLines="50" w:before="180" w:after="60"/>
        <w:outlineLvl w:val="0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青</w:t>
      </w:r>
      <w:proofErr w:type="gramStart"/>
      <w:r>
        <w:rPr>
          <w:rFonts w:eastAsia="標楷體" w:hint="eastAsia"/>
          <w:b/>
          <w:sz w:val="28"/>
          <w:szCs w:val="28"/>
        </w:rPr>
        <w:t>發署壯遊</w:t>
      </w:r>
      <w:proofErr w:type="gramEnd"/>
      <w:r>
        <w:rPr>
          <w:rFonts w:eastAsia="標楷體" w:hint="eastAsia"/>
          <w:b/>
          <w:sz w:val="28"/>
          <w:szCs w:val="28"/>
        </w:rPr>
        <w:t>體驗學習網</w:t>
      </w:r>
      <w:r w:rsidRPr="002455DA">
        <w:rPr>
          <w:rFonts w:eastAsia="標楷體"/>
          <w:b/>
          <w:sz w:val="28"/>
          <w:szCs w:val="28"/>
        </w:rPr>
        <w:t>：</w:t>
      </w:r>
      <w:r w:rsidRPr="007C119A">
        <w:rPr>
          <w:rFonts w:eastAsia="標楷體"/>
        </w:rPr>
        <w:t>https://youthtravel.tw/doc.php?puid=9&amp;type=2</w:t>
      </w:r>
    </w:p>
    <w:sectPr w:rsidR="007C119A" w:rsidRPr="007C119A" w:rsidSect="007C119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6C7"/>
    <w:multiLevelType w:val="hybridMultilevel"/>
    <w:tmpl w:val="C0D414C4"/>
    <w:lvl w:ilvl="0" w:tplc="75CC7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0102"/>
    <w:multiLevelType w:val="hybridMultilevel"/>
    <w:tmpl w:val="FEBE6C84"/>
    <w:lvl w:ilvl="0" w:tplc="083C260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52A1F"/>
    <w:multiLevelType w:val="hybridMultilevel"/>
    <w:tmpl w:val="C2ACD3E0"/>
    <w:lvl w:ilvl="0" w:tplc="75CC7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5D68"/>
    <w:multiLevelType w:val="hybridMultilevel"/>
    <w:tmpl w:val="6CA0D554"/>
    <w:lvl w:ilvl="0" w:tplc="6D8C2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11490A"/>
    <w:multiLevelType w:val="hybridMultilevel"/>
    <w:tmpl w:val="556EB29C"/>
    <w:lvl w:ilvl="0" w:tplc="737614FE">
      <w:start w:val="1"/>
      <w:numFmt w:val="taiwaneseCountingThousand"/>
      <w:lvlText w:val="(%1)"/>
      <w:lvlJc w:val="left"/>
      <w:pPr>
        <w:ind w:left="1224" w:hanging="504"/>
      </w:pPr>
      <w:rPr>
        <w:rFonts w:hint="default"/>
      </w:rPr>
    </w:lvl>
    <w:lvl w:ilvl="1" w:tplc="92ECF990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3195208"/>
    <w:multiLevelType w:val="hybridMultilevel"/>
    <w:tmpl w:val="97F07438"/>
    <w:lvl w:ilvl="0" w:tplc="6FE403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13"/>
    <w:rsid w:val="002455DA"/>
    <w:rsid w:val="00335C80"/>
    <w:rsid w:val="007C119A"/>
    <w:rsid w:val="007E03DB"/>
    <w:rsid w:val="00DE70FB"/>
    <w:rsid w:val="00E12013"/>
    <w:rsid w:val="00E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3209"/>
  <w15:chartTrackingRefBased/>
  <w15:docId w15:val="{EFBDAD79-DCEF-49EA-9852-9E85CB24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2020-02-19T04:25:00Z</dcterms:created>
  <dcterms:modified xsi:type="dcterms:W3CDTF">2020-02-19T05:18:00Z</dcterms:modified>
</cp:coreProperties>
</file>